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附件2：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关于202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年度特种设备检验人员资格考试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相关事宜的说明</w:t>
      </w:r>
    </w:p>
    <w:p>
      <w:pPr>
        <w:widowControl/>
        <w:shd w:val="clear" w:color="auto" w:fill="FFFFFF"/>
        <w:spacing w:line="42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一、报名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流程与说明</w:t>
      </w:r>
    </w:p>
    <w:p>
      <w:pPr>
        <w:widowControl/>
        <w:shd w:val="clear" w:color="auto" w:fill="FFFFFF"/>
        <w:spacing w:line="42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（一）报名流程 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 xml:space="preserve">     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      </w:t>
      </w:r>
    </w:p>
    <w:p>
      <w:pPr>
        <w:widowControl/>
        <w:shd w:val="clear" w:color="auto" w:fill="FFFFFF"/>
        <w:spacing w:line="420" w:lineRule="atLeast"/>
        <w:ind w:firstLine="285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drawing>
          <wp:inline distT="0" distB="0" distL="114300" distR="114300">
            <wp:extent cx="5269230" cy="651510"/>
            <wp:effectExtent l="0" t="0" r="7620" b="15240"/>
            <wp:docPr id="2" name="图片 2" descr="7c85915cf70e0ec76629a98e7f28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85915cf70e0ec76629a98e7f28b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（二）报名申请的提交与受理                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年度拟申请特种设备检验人员资格取证的人员，范围包括7项：压力容器检验员、电梯检验员、锅炉检验员、场（厂）内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专用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机动车辆检验员、压力管道检验员、起重机械检验员、气瓶检验员。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上人员相应项目的申请应在《江西省特种设备检验人员考试与发证管理系统》（http://jxjy.jyjcks.com）上进行，相关人员应据实填写各项申请信息（包括学历与专业背景），提交报名申请。申请受理通过后再履行我院考试的相关程序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登录《江西省特种设备检验人员考试与发证管理系统》（http://jxjy.jyjcks.com）在相应项目报名截止日期之前进行报名申请，具体(见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检验人员考</w:t>
      </w:r>
      <w:r>
        <w:rPr>
          <w:rFonts w:hint="eastAsia" w:ascii="宋体" w:hAnsi="宋体" w:eastAsia="宋体"/>
          <w:sz w:val="24"/>
          <w:szCs w:val="24"/>
        </w:rPr>
        <w:t>生操作说明)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4）本年度考试只接受工作所在地及户籍所在地在江西省内的考生报名，其它省份报名的考生不予受理。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（三）打印准考证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            </w:t>
      </w:r>
    </w:p>
    <w:p>
      <w:pPr>
        <w:widowControl/>
        <w:shd w:val="clear" w:color="auto" w:fill="FFFFFF"/>
        <w:spacing w:line="420" w:lineRule="atLeas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报名申请受理通过后，申请人应按照我院（即省局委托的考试机构）公布的《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2023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年度特种设备检验人员资格考试计划》，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报考项目打印准考证截止日期前登录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《江西省特种设备检验人员考试与发证管理系统》（http://jxjy.jyjcks.com）进行准考证打印，具体（见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检验人员考生操作说明）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（四）考试结果查询                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考试结束的第20个工作日，申请人可登录系统查询考试结果。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（五）纸质证书获取                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为确保证书获取的安全性和时效性，凡通过考试并经审批获取相应资格者，其纸质证书将采用快递形式、邮费到付的方式发出，其邮寄状态可通过电话查询。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二、相关重点关注事项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              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（一）资料提交与审核                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申请人在报名时提交的资料，必须与真实信息相一致。包括学历证书（特别</w:t>
      </w:r>
    </w:p>
    <w:p>
      <w:pPr>
        <w:widowControl/>
        <w:shd w:val="clear" w:color="auto" w:fill="FFFFFF"/>
        <w:spacing w:line="42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是专业名称信息）、职称证书、低级别资格证书等，并对所提交资料的真实性负责。网上需要提交的资料如下：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1）《特种设备检验人员资格申请表》（网上填报后，在“状态查看”中点击“申请表查看打印”后签字，用人单位加盖公章，PDF扫描上传）;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2）身份证明（应是有效期内，正反双面原件PDF扫描上传）;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3）学历证书（需上传学信网下载的-教育部学历证书电子注册备案表-时效要在六个月内，PDF扫描上传）； 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4）《申请人相关工作从业经历表》（非理工门类专业大专以上人员提交，从事相关工作满3年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的证明，相关工作是指与特种设备生产、检验检测等有关的质量、技术、安全方面的工作）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，表格样式见《特种设备检验人员考核规则》（TSG Z8002-2022）附录ca，PDF扫描上传）；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5）A类监察员证明（没有可不传，PDF扫描上传）；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ind w:firstLine="480" w:firstLineChars="200"/>
        <w:jc w:val="both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6）检验人员证（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原证书逾期不满5年的，可以按照本规则4.2和4.3的规定申请参加原持证级别与项目的考试换证。考试合格的，颁发原持证级别与项目的证书。考试不合格的，允许1年内在原考试机构补考一次。补考不合格的应该按照本规则3.2和3.3的规定重新申请原持证级别与项目检验人员取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，需上传原证书，PDF扫描上传）。</w:t>
      </w:r>
    </w:p>
    <w:p>
      <w:pPr>
        <w:widowControl/>
        <w:shd w:val="clear" w:color="auto" w:fill="FFFFFF"/>
        <w:spacing w:line="42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（二）审核状态说明</w:t>
      </w:r>
    </w:p>
    <w:p>
      <w:pPr>
        <w:widowControl/>
        <w:shd w:val="clear" w:color="auto" w:fill="FFFFFF"/>
        <w:spacing w:line="42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1）报名提交完成后“报名状态”为“资格审核中”，审核机构在收到申请后5个工作日内完成审核；</w:t>
      </w:r>
    </w:p>
    <w:p>
      <w:pPr>
        <w:widowControl/>
        <w:shd w:val="clear" w:color="auto" w:fill="FFFFFF"/>
        <w:spacing w:line="42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2）如审核通过“报名状态”将变为“资格审核通过”，之后可等待打印准考证的相关通知；</w:t>
      </w:r>
    </w:p>
    <w:p>
      <w:pPr>
        <w:widowControl/>
        <w:shd w:val="clear" w:color="auto" w:fill="FFFFFF"/>
        <w:spacing w:line="420" w:lineRule="atLeas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3）如审核未通过“报名状态”将变为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“审核退回”，再进入“退回原因查看”，根据退回原因修改后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3个工作日内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重新上传，直到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“报名状态”变为“资格审核通过”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（三）准考证打印时效                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申请人应在各项目“准考证打印截止日期”前完成打印，超过“准考证打印截止日期”未能完成打印，则不能参加本年度相应考试。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对于年度考试项目，申请人因自身原因，不能如期参加考试活动，则本年度考试失效。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于符合（补考）条件的人员，应按照相关规定进行考试申请并参加相应项目考试。准考证已打印成功但未参加考试的人员，按照受理时限的规定，将失去补考机会；当年度参加考试未通过者，次年须参加补考活动，否则将失去补考机会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申请人应根据本人工作安排及具体情况慎重打印准考证。准考证已打印成功并由我院安排相应考试的申请人，如因本人原因未参加考试，以致造成公共资源无效使用的，计入考生诚信记录。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</w:rPr>
        <w:t>检验人员考生操作说明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497840</wp:posOffset>
            </wp:positionV>
            <wp:extent cx="5266055" cy="2827020"/>
            <wp:effectExtent l="9525" t="9525" r="20320" b="209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27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4491990</wp:posOffset>
            </wp:positionV>
            <wp:extent cx="5264785" cy="2694305"/>
            <wp:effectExtent l="9525" t="9525" r="21590" b="2032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4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  <w:sz w:val="24"/>
          <w:szCs w:val="24"/>
        </w:rPr>
        <w:br w:type="page"/>
      </w:r>
    </w:p>
    <w:p>
      <w:pPr>
        <w:widowControl/>
        <w:shd w:val="clear" w:color="auto" w:fill="FFFFFF"/>
        <w:spacing w:line="420" w:lineRule="atLeast"/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5265420" cy="2892425"/>
            <wp:effectExtent l="19050" t="19050" r="11430" b="2222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92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34290</wp:posOffset>
            </wp:positionH>
            <wp:positionV relativeFrom="paragraph">
              <wp:posOffset>8890</wp:posOffset>
            </wp:positionV>
            <wp:extent cx="5270500" cy="2974975"/>
            <wp:effectExtent l="19050" t="19050" r="25400" b="15875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74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</w:pPr>
    </w:p>
    <w:p>
      <w:pPr>
        <w:widowControl/>
        <w:shd w:val="clear" w:color="auto" w:fill="FFFFFF"/>
        <w:spacing w:line="420" w:lineRule="atLeast"/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  <w:r>
        <w:drawing>
          <wp:inline distT="0" distB="0" distL="114300" distR="114300">
            <wp:extent cx="5264785" cy="2783840"/>
            <wp:effectExtent l="9525" t="9525" r="21590" b="260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83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温馨提示：</w:t>
      </w:r>
    </w:p>
    <w:p>
      <w:pPr>
        <w:widowControl/>
        <w:shd w:val="clear" w:color="auto" w:fill="FFFFFF"/>
        <w:spacing w:line="42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1）报名提交完成后“报名状态”为“资格审核中”，审核机构在收到申请后5个工作日内完成审核；</w:t>
      </w:r>
    </w:p>
    <w:p>
      <w:pPr>
        <w:widowControl/>
        <w:shd w:val="clear" w:color="auto" w:fill="FFFFFF"/>
        <w:spacing w:line="42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2）如审核通过“报名状态”将变为“资格审核通过”，之后可等待打印准考证的相关通知；</w:t>
      </w:r>
    </w:p>
    <w:p>
      <w:pPr>
        <w:widowControl/>
        <w:shd w:val="clear" w:color="auto" w:fill="FFFFFF"/>
        <w:spacing w:line="420" w:lineRule="atLeas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3）如审核未通过“报名状态”将变为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“审核退回”，再进入“退回原因查看”，根据退回原因修改后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3个工作日内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重新上传，直到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“报名状态”变为“资格审核通过”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YjI0NmJkMzMyNGJlYWU4MDk5ZmFiZmJmNGFjODgifQ=="/>
  </w:docVars>
  <w:rsids>
    <w:rsidRoot w:val="004211F0"/>
    <w:rsid w:val="000459E1"/>
    <w:rsid w:val="00153F6A"/>
    <w:rsid w:val="0016434B"/>
    <w:rsid w:val="00185A24"/>
    <w:rsid w:val="002F5981"/>
    <w:rsid w:val="003C0D89"/>
    <w:rsid w:val="004211F0"/>
    <w:rsid w:val="004B52F4"/>
    <w:rsid w:val="00503F59"/>
    <w:rsid w:val="005E6159"/>
    <w:rsid w:val="00822224"/>
    <w:rsid w:val="00841540"/>
    <w:rsid w:val="00876AF7"/>
    <w:rsid w:val="009C466D"/>
    <w:rsid w:val="00B8395E"/>
    <w:rsid w:val="00B9553A"/>
    <w:rsid w:val="00C0288C"/>
    <w:rsid w:val="00CE3105"/>
    <w:rsid w:val="00D36262"/>
    <w:rsid w:val="00E84943"/>
    <w:rsid w:val="00EB5858"/>
    <w:rsid w:val="00F74C55"/>
    <w:rsid w:val="01114AD4"/>
    <w:rsid w:val="0129077D"/>
    <w:rsid w:val="01762A0E"/>
    <w:rsid w:val="02083490"/>
    <w:rsid w:val="03613F6E"/>
    <w:rsid w:val="04D46902"/>
    <w:rsid w:val="07133376"/>
    <w:rsid w:val="0A3A29B3"/>
    <w:rsid w:val="0AA34DDC"/>
    <w:rsid w:val="0B050FEC"/>
    <w:rsid w:val="0B556103"/>
    <w:rsid w:val="0E5A43D3"/>
    <w:rsid w:val="0E8813E4"/>
    <w:rsid w:val="0FAE7FB2"/>
    <w:rsid w:val="11322264"/>
    <w:rsid w:val="159F0AF6"/>
    <w:rsid w:val="16371CC5"/>
    <w:rsid w:val="17B3611F"/>
    <w:rsid w:val="18361874"/>
    <w:rsid w:val="19997088"/>
    <w:rsid w:val="1A8C192D"/>
    <w:rsid w:val="1BB520E2"/>
    <w:rsid w:val="1D400809"/>
    <w:rsid w:val="1D5C161E"/>
    <w:rsid w:val="1E170408"/>
    <w:rsid w:val="22673C86"/>
    <w:rsid w:val="22C671C7"/>
    <w:rsid w:val="22CA3D8B"/>
    <w:rsid w:val="22CE7572"/>
    <w:rsid w:val="23951FEA"/>
    <w:rsid w:val="24F0755E"/>
    <w:rsid w:val="251A293E"/>
    <w:rsid w:val="25AB2AAA"/>
    <w:rsid w:val="25F4747B"/>
    <w:rsid w:val="27974A91"/>
    <w:rsid w:val="27F127C9"/>
    <w:rsid w:val="2A581167"/>
    <w:rsid w:val="2D467E77"/>
    <w:rsid w:val="2FED2436"/>
    <w:rsid w:val="30106D7F"/>
    <w:rsid w:val="304D630C"/>
    <w:rsid w:val="312208B0"/>
    <w:rsid w:val="3127735B"/>
    <w:rsid w:val="31630309"/>
    <w:rsid w:val="320F4F9A"/>
    <w:rsid w:val="34D42109"/>
    <w:rsid w:val="350B0F02"/>
    <w:rsid w:val="38077E6B"/>
    <w:rsid w:val="3833797F"/>
    <w:rsid w:val="386C187C"/>
    <w:rsid w:val="38AB4EAB"/>
    <w:rsid w:val="38CE0117"/>
    <w:rsid w:val="3E315269"/>
    <w:rsid w:val="41C56C63"/>
    <w:rsid w:val="41FF7BE5"/>
    <w:rsid w:val="44A3272B"/>
    <w:rsid w:val="451B4F7D"/>
    <w:rsid w:val="458F2FA2"/>
    <w:rsid w:val="4723555E"/>
    <w:rsid w:val="472E1BAB"/>
    <w:rsid w:val="484E4529"/>
    <w:rsid w:val="4C4A71C9"/>
    <w:rsid w:val="4EF171E6"/>
    <w:rsid w:val="50BE5DD2"/>
    <w:rsid w:val="510B6573"/>
    <w:rsid w:val="51535022"/>
    <w:rsid w:val="521B7159"/>
    <w:rsid w:val="53073E99"/>
    <w:rsid w:val="53BF3E9D"/>
    <w:rsid w:val="53C0379C"/>
    <w:rsid w:val="546A049E"/>
    <w:rsid w:val="55FA1934"/>
    <w:rsid w:val="56653DE0"/>
    <w:rsid w:val="57A9289D"/>
    <w:rsid w:val="58CE7831"/>
    <w:rsid w:val="58E93DFA"/>
    <w:rsid w:val="59DE369C"/>
    <w:rsid w:val="59EB7900"/>
    <w:rsid w:val="5C733A35"/>
    <w:rsid w:val="5D456AFA"/>
    <w:rsid w:val="5DC8737F"/>
    <w:rsid w:val="5FE11660"/>
    <w:rsid w:val="601518C8"/>
    <w:rsid w:val="607D6F09"/>
    <w:rsid w:val="60A9186C"/>
    <w:rsid w:val="61562F73"/>
    <w:rsid w:val="64305CAC"/>
    <w:rsid w:val="65E903CB"/>
    <w:rsid w:val="67A60A1E"/>
    <w:rsid w:val="67D54EDA"/>
    <w:rsid w:val="692F7A25"/>
    <w:rsid w:val="6A1C0CDC"/>
    <w:rsid w:val="6AAD7838"/>
    <w:rsid w:val="6CB53D1F"/>
    <w:rsid w:val="6D925E96"/>
    <w:rsid w:val="71085517"/>
    <w:rsid w:val="72947E36"/>
    <w:rsid w:val="73495FF5"/>
    <w:rsid w:val="74304A08"/>
    <w:rsid w:val="75752023"/>
    <w:rsid w:val="76034DDB"/>
    <w:rsid w:val="769D4EFD"/>
    <w:rsid w:val="77DA6B2A"/>
    <w:rsid w:val="79052495"/>
    <w:rsid w:val="7AB636E5"/>
    <w:rsid w:val="7BB85DF3"/>
    <w:rsid w:val="7F040BB7"/>
    <w:rsid w:val="7F6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1586</Words>
  <Characters>1690</Characters>
  <Lines>12</Lines>
  <Paragraphs>3</Paragraphs>
  <TotalTime>23</TotalTime>
  <ScaleCrop>false</ScaleCrop>
  <LinksUpToDate>false</LinksUpToDate>
  <CharactersWithSpaces>1820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2023-04-10T13:45:00Z</dcterms:created>
  <dc:creator>lu zhang</dc:creator>
  <cp:lastModifiedBy>admin</cp:lastModifiedBy>
  <cp:lastPrinted>2024-02-05T07:12:59Z</cp:lastPrinted>
  <dcterms:modified xsi:type="dcterms:W3CDTF">2024-02-05T07:13:29Z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4D3AB946328245D0847729925B853B36_12</vt:lpwstr>
  </property>
</Properties>
</file>